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319D" w14:textId="77777777" w:rsidR="00290D34" w:rsidRPr="00627166" w:rsidRDefault="008012F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 </w:t>
      </w:r>
    </w:p>
    <w:p w14:paraId="2D113C09" w14:textId="77777777" w:rsidR="00290D34" w:rsidRPr="00567CD1" w:rsidRDefault="00567CD1" w:rsidP="00567CD1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lang w:bidi="x-none"/>
        </w:rPr>
      </w:pPr>
      <w:r w:rsidRPr="00567CD1">
        <w:rPr>
          <w:rFonts w:ascii="ＭＳ 明朝" w:eastAsia="ＭＳ 明朝" w:hAnsi="ＭＳ 明朝" w:hint="eastAsia"/>
          <w:kern w:val="0"/>
          <w:lang w:bidi="x-none"/>
        </w:rPr>
        <w:t>年　　　月　　　日</w:t>
      </w:r>
    </w:p>
    <w:p w14:paraId="0939039C" w14:textId="77777777" w:rsidR="00567CD1" w:rsidRPr="00627166" w:rsidRDefault="00567CD1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page" w:horzAnchor="margin" w:tblpY="3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5187"/>
        <w:gridCol w:w="1275"/>
        <w:gridCol w:w="1808"/>
      </w:tblGrid>
      <w:tr w:rsidR="008012F2" w:rsidRPr="00627166" w14:paraId="35B63292" w14:textId="77777777" w:rsidTr="00567CD1">
        <w:trPr>
          <w:cantSplit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6B4C1F15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点検項目</w:t>
            </w:r>
          </w:p>
        </w:tc>
        <w:tc>
          <w:tcPr>
            <w:tcW w:w="1275" w:type="dxa"/>
            <w:shd w:val="clear" w:color="auto" w:fill="auto"/>
          </w:tcPr>
          <w:p w14:paraId="6251574C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点検結果</w:t>
            </w:r>
          </w:p>
        </w:tc>
        <w:tc>
          <w:tcPr>
            <w:tcW w:w="1808" w:type="dxa"/>
            <w:shd w:val="clear" w:color="auto" w:fill="auto"/>
          </w:tcPr>
          <w:p w14:paraId="658EE36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備考</w:t>
            </w:r>
          </w:p>
        </w:tc>
      </w:tr>
      <w:tr w:rsidR="008012F2" w:rsidRPr="00627166" w14:paraId="36E40A9D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29BECA35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7600B7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実験は計画書に記載した場所</w:t>
            </w:r>
            <w:r w:rsidR="007840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のみ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で実施したか？</w:t>
            </w:r>
          </w:p>
        </w:tc>
        <w:tc>
          <w:tcPr>
            <w:tcW w:w="1275" w:type="dxa"/>
            <w:shd w:val="clear" w:color="auto" w:fill="auto"/>
          </w:tcPr>
          <w:p w14:paraId="5AA41D75" w14:textId="43FB5B9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50AF3CF" w14:textId="196B220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</w:tc>
        <w:tc>
          <w:tcPr>
            <w:tcW w:w="1808" w:type="dxa"/>
            <w:shd w:val="clear" w:color="auto" w:fill="auto"/>
          </w:tcPr>
          <w:p w14:paraId="70383206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12640D4" w14:textId="77777777" w:rsidTr="00567CD1">
        <w:trPr>
          <w:cantSplit/>
          <w:trHeight w:val="686"/>
        </w:trPr>
        <w:tc>
          <w:tcPr>
            <w:tcW w:w="450" w:type="dxa"/>
            <w:shd w:val="clear" w:color="auto" w:fill="auto"/>
            <w:vAlign w:val="center"/>
          </w:tcPr>
          <w:p w14:paraId="6577FB61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2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46F3A9F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1275" w:type="dxa"/>
            <w:shd w:val="clear" w:color="auto" w:fill="auto"/>
          </w:tcPr>
          <w:p w14:paraId="0CCCD1B0" w14:textId="7C0C890F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</w:p>
          <w:p w14:paraId="2894F5B3" w14:textId="7B6A0856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75A2A6AC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E0FBB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5FFE11E1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391BD4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3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917832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1275" w:type="dxa"/>
            <w:shd w:val="clear" w:color="auto" w:fill="auto"/>
          </w:tcPr>
          <w:p w14:paraId="160FF24F" w14:textId="32CED94A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CCF8F4C" w14:textId="71E468C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1B9453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A0B99F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37E04D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100CE2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4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F1EA8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</w:t>
            </w:r>
            <w:r w:rsidR="00C9229B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、あるいはそ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の指導下で実施したか？</w:t>
            </w:r>
          </w:p>
        </w:tc>
        <w:tc>
          <w:tcPr>
            <w:tcW w:w="1275" w:type="dxa"/>
            <w:shd w:val="clear" w:color="auto" w:fill="auto"/>
          </w:tcPr>
          <w:p w14:paraId="09BF7C57" w14:textId="5F432611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211BEAB" w14:textId="3E091290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DCC6E4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6AF7090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6645F99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48BFB8E" w14:textId="77777777" w:rsidR="00DF4B8C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5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93E357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</w:t>
            </w:r>
            <w:r w:rsidR="0037352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、保温</w:t>
            </w:r>
            <w:r w:rsidR="00EA7525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ど）を実施したか？</w:t>
            </w:r>
          </w:p>
        </w:tc>
        <w:tc>
          <w:tcPr>
            <w:tcW w:w="1275" w:type="dxa"/>
            <w:shd w:val="clear" w:color="auto" w:fill="auto"/>
          </w:tcPr>
          <w:p w14:paraId="429565D4" w14:textId="5824210B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87042D0" w14:textId="0A74079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いいえ </w:t>
            </w:r>
          </w:p>
          <w:p w14:paraId="05C02CB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880F5D9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53DB4" w:rsidRPr="00627166" w14:paraId="2B775F30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3B43B4A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6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4533D09" w14:textId="77777777" w:rsidR="00553DB4" w:rsidRPr="00627166" w:rsidRDefault="007840E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</w:t>
            </w:r>
            <w:r w:rsidR="00553DB4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麻酔および鎮痛処置を実施したか？</w:t>
            </w:r>
          </w:p>
        </w:tc>
        <w:tc>
          <w:tcPr>
            <w:tcW w:w="1275" w:type="dxa"/>
            <w:shd w:val="clear" w:color="auto" w:fill="auto"/>
          </w:tcPr>
          <w:p w14:paraId="085929C3" w14:textId="4B4D1E71" w:rsidR="00553DB4" w:rsidRPr="00627166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FA3C6C0" w14:textId="238C95EC" w:rsidR="00553DB4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90C9456" w14:textId="77777777" w:rsidR="007840E2" w:rsidRPr="00627166" w:rsidRDefault="007840E2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2A35FE3" w14:textId="77777777" w:rsidR="00553DB4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鎮痛、麻酔薬名)</w:t>
            </w:r>
          </w:p>
          <w:p w14:paraId="30A26D98" w14:textId="77777777" w:rsidR="00D07482" w:rsidRPr="00627166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25329CC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F77FF1" w:rsidRPr="00627166" w14:paraId="451D8F9F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D8B7361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9D619E5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275" w:type="dxa"/>
            <w:shd w:val="clear" w:color="auto" w:fill="auto"/>
          </w:tcPr>
          <w:p w14:paraId="75AC2EDE" w14:textId="225D485A" w:rsidR="00841BF3" w:rsidRPr="00627166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98F0231" w14:textId="1886070C" w:rsidR="00F77FF1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E540245" w14:textId="77777777" w:rsidR="007840E2" w:rsidRPr="00627166" w:rsidRDefault="007840E2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7E7DD31" w14:textId="77777777" w:rsidR="00F77FF1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841BF3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安楽死法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  <w:tr w:rsidR="008012F2" w:rsidRPr="00627166" w14:paraId="4D58FB5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A1B930B" w14:textId="77777777" w:rsidR="00DF4B8C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8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EE4BD0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275" w:type="dxa"/>
            <w:shd w:val="clear" w:color="auto" w:fill="auto"/>
          </w:tcPr>
          <w:p w14:paraId="18347995" w14:textId="170065F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3028F9E9" w14:textId="36B7C549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F081CA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53F6D82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E55D378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9AE9CF4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9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AC83BDE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275" w:type="dxa"/>
            <w:shd w:val="clear" w:color="auto" w:fill="auto"/>
          </w:tcPr>
          <w:p w14:paraId="1EAD9DD3" w14:textId="53198F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58C69F8" w14:textId="0CC824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6C9F90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D645D2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D025214" w14:textId="77777777" w:rsidTr="00B0125C">
        <w:trPr>
          <w:cantSplit/>
          <w:trHeight w:val="801"/>
        </w:trPr>
        <w:tc>
          <w:tcPr>
            <w:tcW w:w="450" w:type="dxa"/>
            <w:shd w:val="clear" w:color="auto" w:fill="auto"/>
            <w:vAlign w:val="center"/>
          </w:tcPr>
          <w:p w14:paraId="4D9E6E92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204B7EC" w14:textId="77777777" w:rsidR="00DF4B8C" w:rsidRPr="00627166" w:rsidRDefault="00EA7525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動物実験に際して、動物に起因する人の傷害や疾病</w:t>
            </w:r>
            <w:r w:rsidR="00C40BDD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（アレルギーを含む）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の罹患は</w:t>
            </w:r>
            <w:r w:rsidR="003C7B5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なかったか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0AD42" w14:textId="63FE9012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ない</w:t>
            </w:r>
          </w:p>
          <w:p w14:paraId="0CD36C43" w14:textId="632A6A45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ある</w:t>
            </w:r>
          </w:p>
        </w:tc>
        <w:tc>
          <w:tcPr>
            <w:tcW w:w="1808" w:type="dxa"/>
            <w:shd w:val="clear" w:color="auto" w:fill="auto"/>
          </w:tcPr>
          <w:p w14:paraId="25ECEB0E" w14:textId="77777777" w:rsidR="00C9229B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DF4B8C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傷害、疾病名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</w:tbl>
    <w:p w14:paraId="2D138283" w14:textId="77777777" w:rsidR="00F27232" w:rsidRDefault="00F2723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  <w:r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動物実験の</w:t>
      </w:r>
      <w:r w:rsidR="006B153A"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自己</w:t>
      </w:r>
      <w:r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点検票</w:t>
      </w:r>
    </w:p>
    <w:p w14:paraId="6082ACBC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567CD1" w:rsidRPr="00567CD1" w14:paraId="098E5F3B" w14:textId="77777777" w:rsidTr="00567CD1">
        <w:tc>
          <w:tcPr>
            <w:tcW w:w="2235" w:type="dxa"/>
            <w:shd w:val="clear" w:color="auto" w:fill="auto"/>
          </w:tcPr>
          <w:p w14:paraId="10299DA3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 xml:space="preserve">動物実験責任者　</w:t>
            </w:r>
          </w:p>
        </w:tc>
        <w:tc>
          <w:tcPr>
            <w:tcW w:w="6467" w:type="dxa"/>
            <w:shd w:val="clear" w:color="auto" w:fill="auto"/>
          </w:tcPr>
          <w:p w14:paraId="27913AED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氏名：　　　　　　　　　　　所属：</w:t>
            </w:r>
          </w:p>
        </w:tc>
      </w:tr>
      <w:tr w:rsidR="00567CD1" w:rsidRPr="00567CD1" w14:paraId="70BF0E11" w14:textId="77777777" w:rsidTr="00567CD1">
        <w:tc>
          <w:tcPr>
            <w:tcW w:w="2235" w:type="dxa"/>
            <w:shd w:val="clear" w:color="auto" w:fill="auto"/>
          </w:tcPr>
          <w:p w14:paraId="35E818B3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実験計画承認番号</w:t>
            </w:r>
          </w:p>
        </w:tc>
        <w:tc>
          <w:tcPr>
            <w:tcW w:w="6467" w:type="dxa"/>
            <w:shd w:val="clear" w:color="auto" w:fill="auto"/>
          </w:tcPr>
          <w:p w14:paraId="240862B2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  <w:tr w:rsidR="00567CD1" w:rsidRPr="00567CD1" w14:paraId="064B9451" w14:textId="77777777" w:rsidTr="00567CD1">
        <w:tc>
          <w:tcPr>
            <w:tcW w:w="2235" w:type="dxa"/>
            <w:shd w:val="clear" w:color="auto" w:fill="auto"/>
          </w:tcPr>
          <w:p w14:paraId="6C8BA659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研究課題</w:t>
            </w:r>
            <w:r w:rsidR="005B271E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名</w:t>
            </w:r>
          </w:p>
        </w:tc>
        <w:tc>
          <w:tcPr>
            <w:tcW w:w="6467" w:type="dxa"/>
            <w:shd w:val="clear" w:color="auto" w:fill="auto"/>
          </w:tcPr>
          <w:p w14:paraId="44798E0E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</w:tbl>
    <w:p w14:paraId="1C85AA1D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p w14:paraId="4EDBE756" w14:textId="77777777" w:rsidR="00C9229B" w:rsidRPr="00627166" w:rsidRDefault="00C9229B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6546AF0C" w14:textId="526F93BF" w:rsidR="0060793A" w:rsidRPr="00627166" w:rsidRDefault="0060793A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各項目で 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「いいえ」又は「ある」</w:t>
      </w:r>
      <w:r w:rsidRPr="00627166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をチェックした場合は、備考欄に理由を記入すること</w:t>
      </w:r>
    </w:p>
    <w:p w14:paraId="63B65346" w14:textId="484E7C65" w:rsidR="00C9229B" w:rsidRDefault="00AA246F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</w:t>
      </w:r>
      <w:r w:rsidR="005B271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6,7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「はい」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をチェックした場合は、備考欄に具体的な名称</w:t>
      </w:r>
      <w:r w:rsidR="003B1A31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、</w:t>
      </w:r>
      <w:r w:rsidR="00D0748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方法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等を記入すること</w:t>
      </w:r>
    </w:p>
    <w:p w14:paraId="64A57E31" w14:textId="422BC140" w:rsidR="00D07482" w:rsidRPr="00627166" w:rsidRDefault="00D07482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項目6,7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該当せず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」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備考欄に理由を記入すること</w:t>
      </w:r>
    </w:p>
    <w:sectPr w:rsidR="00D07482" w:rsidRPr="00627166" w:rsidSect="00567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276" w:left="1701" w:header="1020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E4304" w14:textId="77777777" w:rsidR="00B73D77" w:rsidRDefault="00B73D77" w:rsidP="00350717">
      <w:r>
        <w:separator/>
      </w:r>
    </w:p>
  </w:endnote>
  <w:endnote w:type="continuationSeparator" w:id="0">
    <w:p w14:paraId="58FDDD9B" w14:textId="77777777" w:rsidR="00B73D77" w:rsidRDefault="00B73D77" w:rsidP="0035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5756" w14:textId="77777777" w:rsidR="00AB076B" w:rsidRDefault="00AB076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D239" w14:textId="77777777" w:rsidR="00AB076B" w:rsidRDefault="00AB076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5BB5" w14:textId="77777777" w:rsidR="00AB076B" w:rsidRDefault="00AB07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1175" w14:textId="77777777" w:rsidR="00B73D77" w:rsidRDefault="00B73D77" w:rsidP="00350717">
      <w:r>
        <w:separator/>
      </w:r>
    </w:p>
  </w:footnote>
  <w:footnote w:type="continuationSeparator" w:id="0">
    <w:p w14:paraId="764A4DC9" w14:textId="77777777" w:rsidR="00B73D77" w:rsidRDefault="00B73D77" w:rsidP="0035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06032" w14:textId="77777777" w:rsidR="00AB076B" w:rsidRDefault="00AB076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977F" w14:textId="35ED33C4" w:rsidR="00567CD1" w:rsidRPr="00AB076B" w:rsidRDefault="001C6C7E" w:rsidP="00567CD1">
    <w:pPr>
      <w:pStyle w:val="ab"/>
      <w:rPr>
        <w:rFonts w:ascii="ＭＳ 明朝" w:eastAsia="ＭＳ 明朝" w:hAnsi="ＭＳ 明朝"/>
      </w:rPr>
    </w:pPr>
    <w:r w:rsidRPr="00AB076B">
      <w:rPr>
        <w:rFonts w:ascii="ＭＳ 明朝" w:eastAsia="ＭＳ 明朝" w:hAnsi="ＭＳ 明朝" w:hint="eastAsia"/>
      </w:rPr>
      <w:t>20</w:t>
    </w:r>
    <w:r w:rsidR="00233548" w:rsidRPr="00AB076B">
      <w:rPr>
        <w:rFonts w:ascii="ＭＳ 明朝" w:eastAsia="ＭＳ 明朝" w:hAnsi="ＭＳ 明朝"/>
      </w:rPr>
      <w:t>2</w:t>
    </w:r>
    <w:r w:rsidR="00AB076B" w:rsidRPr="00AB076B">
      <w:rPr>
        <w:rFonts w:ascii="ＭＳ 明朝" w:eastAsia="ＭＳ 明朝" w:hAnsi="ＭＳ 明朝" w:hint="eastAsia"/>
      </w:rPr>
      <w:t>5</w:t>
    </w:r>
    <w:r w:rsidR="00CD59BA" w:rsidRPr="00AB076B">
      <w:rPr>
        <w:rFonts w:ascii="ＭＳ 明朝" w:eastAsia="ＭＳ 明朝" w:hAnsi="ＭＳ 明朝" w:hint="eastAsia"/>
      </w:rPr>
      <w:t>年度</w:t>
    </w:r>
    <w:r w:rsidR="00567CD1" w:rsidRPr="00AB076B">
      <w:rPr>
        <w:rFonts w:ascii="ＭＳ 明朝" w:eastAsia="ＭＳ 明朝" w:hAnsi="ＭＳ 明朝"/>
      </w:rPr>
      <w:tab/>
    </w:r>
    <w:r w:rsidR="00567CD1" w:rsidRPr="00AB076B">
      <w:rPr>
        <w:rFonts w:ascii="ＭＳ 明朝" w:eastAsia="ＭＳ 明朝" w:hAnsi="ＭＳ 明朝"/>
      </w:rPr>
      <w:tab/>
    </w:r>
    <w:r w:rsidR="00567CD1" w:rsidRPr="00AB076B">
      <w:rPr>
        <w:rFonts w:ascii="ＭＳ 明朝" w:eastAsia="ＭＳ 明朝" w:hAnsi="ＭＳ 明朝" w:hint="eastAsia"/>
      </w:rPr>
      <w:t>様式 2-1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C543" w14:textId="77777777" w:rsidR="00AB076B" w:rsidRDefault="00AB07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0CA3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953994">
    <w:abstractNumId w:val="2"/>
  </w:num>
  <w:num w:numId="2" w16cid:durableId="182288183">
    <w:abstractNumId w:val="1"/>
  </w:num>
  <w:num w:numId="3" w16cid:durableId="166216494">
    <w:abstractNumId w:val="4"/>
  </w:num>
  <w:num w:numId="4" w16cid:durableId="1039089514">
    <w:abstractNumId w:val="5"/>
  </w:num>
  <w:num w:numId="5" w16cid:durableId="2104495203">
    <w:abstractNumId w:val="3"/>
  </w:num>
  <w:num w:numId="6" w16cid:durableId="16675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04E"/>
    <w:rsid w:val="000158D1"/>
    <w:rsid w:val="00036C26"/>
    <w:rsid w:val="00050337"/>
    <w:rsid w:val="00074C95"/>
    <w:rsid w:val="0007504E"/>
    <w:rsid w:val="000A41DF"/>
    <w:rsid w:val="000B78CA"/>
    <w:rsid w:val="000F0F8C"/>
    <w:rsid w:val="000F229A"/>
    <w:rsid w:val="00122568"/>
    <w:rsid w:val="001C6C7E"/>
    <w:rsid w:val="001F24F9"/>
    <w:rsid w:val="001F392C"/>
    <w:rsid w:val="00222C3F"/>
    <w:rsid w:val="00233548"/>
    <w:rsid w:val="00277784"/>
    <w:rsid w:val="002779DE"/>
    <w:rsid w:val="00290D34"/>
    <w:rsid w:val="003056B9"/>
    <w:rsid w:val="003106C4"/>
    <w:rsid w:val="00327A7C"/>
    <w:rsid w:val="00350717"/>
    <w:rsid w:val="00373520"/>
    <w:rsid w:val="0038562E"/>
    <w:rsid w:val="003857C8"/>
    <w:rsid w:val="003B1A31"/>
    <w:rsid w:val="003C7B55"/>
    <w:rsid w:val="00413BD6"/>
    <w:rsid w:val="00422BA9"/>
    <w:rsid w:val="00442A32"/>
    <w:rsid w:val="004A03B8"/>
    <w:rsid w:val="004B5E05"/>
    <w:rsid w:val="005345DF"/>
    <w:rsid w:val="00535075"/>
    <w:rsid w:val="00553DB4"/>
    <w:rsid w:val="00567CD1"/>
    <w:rsid w:val="005B271E"/>
    <w:rsid w:val="005C3A7C"/>
    <w:rsid w:val="005D369C"/>
    <w:rsid w:val="0060793A"/>
    <w:rsid w:val="00612C36"/>
    <w:rsid w:val="00627166"/>
    <w:rsid w:val="00637D1A"/>
    <w:rsid w:val="006762FC"/>
    <w:rsid w:val="00686829"/>
    <w:rsid w:val="006B153A"/>
    <w:rsid w:val="00711DBD"/>
    <w:rsid w:val="00743D0A"/>
    <w:rsid w:val="007840E2"/>
    <w:rsid w:val="007A6B29"/>
    <w:rsid w:val="007B0E72"/>
    <w:rsid w:val="007F7328"/>
    <w:rsid w:val="008012F2"/>
    <w:rsid w:val="008043BE"/>
    <w:rsid w:val="00804590"/>
    <w:rsid w:val="008054C2"/>
    <w:rsid w:val="00823F1D"/>
    <w:rsid w:val="00841BF3"/>
    <w:rsid w:val="008E0E6B"/>
    <w:rsid w:val="008E2B0F"/>
    <w:rsid w:val="00913FC8"/>
    <w:rsid w:val="00952756"/>
    <w:rsid w:val="009A6402"/>
    <w:rsid w:val="00A17764"/>
    <w:rsid w:val="00AA246F"/>
    <w:rsid w:val="00AB076B"/>
    <w:rsid w:val="00AB5224"/>
    <w:rsid w:val="00AC1A87"/>
    <w:rsid w:val="00AC2395"/>
    <w:rsid w:val="00B0125C"/>
    <w:rsid w:val="00B73D77"/>
    <w:rsid w:val="00B91FEB"/>
    <w:rsid w:val="00B96D25"/>
    <w:rsid w:val="00BD7AD4"/>
    <w:rsid w:val="00BE761A"/>
    <w:rsid w:val="00BF3655"/>
    <w:rsid w:val="00C31F3C"/>
    <w:rsid w:val="00C40BDD"/>
    <w:rsid w:val="00C9229B"/>
    <w:rsid w:val="00CD59BA"/>
    <w:rsid w:val="00CF5C01"/>
    <w:rsid w:val="00D07482"/>
    <w:rsid w:val="00DC3002"/>
    <w:rsid w:val="00DF4B8C"/>
    <w:rsid w:val="00E239C1"/>
    <w:rsid w:val="00E30FBF"/>
    <w:rsid w:val="00EA1119"/>
    <w:rsid w:val="00EA4E99"/>
    <w:rsid w:val="00EA7525"/>
    <w:rsid w:val="00F05355"/>
    <w:rsid w:val="00F27232"/>
    <w:rsid w:val="00F712E1"/>
    <w:rsid w:val="00F76086"/>
    <w:rsid w:val="00F77FF1"/>
    <w:rsid w:val="00F83D6C"/>
    <w:rsid w:val="00F83FDF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2FFFD"/>
  <w15:docId w15:val="{E258DCD0-39FF-486D-95AB-C9665927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373520"/>
    <w:rPr>
      <w:sz w:val="18"/>
      <w:szCs w:val="18"/>
    </w:rPr>
  </w:style>
  <w:style w:type="paragraph" w:styleId="a5">
    <w:name w:val="annotation text"/>
    <w:basedOn w:val="a"/>
    <w:link w:val="a6"/>
    <w:rsid w:val="00373520"/>
    <w:pPr>
      <w:jc w:val="left"/>
    </w:pPr>
  </w:style>
  <w:style w:type="character" w:customStyle="1" w:styleId="a6">
    <w:name w:val="コメント文字列 (文字)"/>
    <w:link w:val="a5"/>
    <w:rsid w:val="00373520"/>
    <w:rPr>
      <w:rFonts w:ascii="Century" w:eastAsia="ＭＳ Ｐ明朝" w:hAnsi="Century"/>
      <w:kern w:val="2"/>
      <w:sz w:val="21"/>
      <w:szCs w:val="21"/>
    </w:rPr>
  </w:style>
  <w:style w:type="paragraph" w:styleId="a7">
    <w:name w:val="annotation subject"/>
    <w:basedOn w:val="a5"/>
    <w:next w:val="a5"/>
    <w:link w:val="a8"/>
    <w:rsid w:val="00373520"/>
    <w:rPr>
      <w:b/>
      <w:bCs/>
    </w:rPr>
  </w:style>
  <w:style w:type="character" w:customStyle="1" w:styleId="a8">
    <w:name w:val="コメント内容 (文字)"/>
    <w:link w:val="a7"/>
    <w:rsid w:val="00373520"/>
    <w:rPr>
      <w:rFonts w:ascii="Century" w:eastAsia="ＭＳ Ｐ明朝" w:hAnsi="Century"/>
      <w:b/>
      <w:bCs/>
      <w:kern w:val="2"/>
      <w:sz w:val="21"/>
      <w:szCs w:val="21"/>
    </w:rPr>
  </w:style>
  <w:style w:type="paragraph" w:styleId="a9">
    <w:name w:val="Balloon Text"/>
    <w:basedOn w:val="a"/>
    <w:link w:val="aa"/>
    <w:rsid w:val="00373520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rsid w:val="00373520"/>
    <w:rPr>
      <w:rFonts w:ascii="ヒラギノ角ゴ ProN W3" w:eastAsia="ヒラギノ角ゴ ProN W3" w:hAnsi="Century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50717"/>
    <w:rPr>
      <w:rFonts w:ascii="Century" w:eastAsia="ＭＳ Ｐ明朝" w:hAnsi="Century"/>
      <w:kern w:val="2"/>
      <w:sz w:val="21"/>
      <w:szCs w:val="21"/>
    </w:rPr>
  </w:style>
  <w:style w:type="paragraph" w:styleId="ad">
    <w:name w:val="footer"/>
    <w:basedOn w:val="a"/>
    <w:link w:val="ae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50717"/>
    <w:rPr>
      <w:rFonts w:ascii="Century" w:eastAsia="ＭＳ Ｐ明朝" w:hAnsi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6762FC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20940F-91C2-44A5-BB51-62E39EA2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動物実験結果報告書</vt:lpstr>
    </vt:vector>
  </TitlesOfParts>
  <Company>UM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sato</dc:creator>
  <cp:keywords/>
  <cp:lastModifiedBy>英司 齋藤</cp:lastModifiedBy>
  <cp:revision>10</cp:revision>
  <cp:lastPrinted>2006-07-03T07:24:00Z</cp:lastPrinted>
  <dcterms:created xsi:type="dcterms:W3CDTF">2018-05-07T02:20:00Z</dcterms:created>
  <dcterms:modified xsi:type="dcterms:W3CDTF">2025-03-14T08:26:00Z</dcterms:modified>
</cp:coreProperties>
</file>